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ED50" w14:textId="77777777" w:rsidR="00111BB1" w:rsidRPr="00713F47" w:rsidRDefault="00111BB1" w:rsidP="00111BB1">
      <w:pPr>
        <w:rPr>
          <w:b/>
          <w:bCs/>
        </w:rPr>
      </w:pPr>
      <w:r w:rsidRPr="00713F47">
        <w:rPr>
          <w:b/>
          <w:bCs/>
        </w:rPr>
        <w:t>Zug führt das Ranking der gefährlichsten Velostädte an</w:t>
      </w:r>
    </w:p>
    <w:p w14:paraId="6890DFFA" w14:textId="77777777" w:rsidR="00111BB1" w:rsidRPr="00713F47" w:rsidRDefault="00111BB1" w:rsidP="00111BB1">
      <w:r w:rsidRPr="00713F47">
        <w:rPr>
          <w:b/>
          <w:bCs/>
        </w:rPr>
        <w:t>Lead:</w:t>
      </w:r>
      <w:r w:rsidRPr="00713F47">
        <w:t xml:space="preserve"> Zug verzeichnet schweizweit die meisten schweren Velounfälle pro Einwohner. Neuenburg schneidet im Städtevergleich am besten ab.</w:t>
      </w:r>
    </w:p>
    <w:p w14:paraId="18ED6E1D" w14:textId="77777777" w:rsidR="00111BB1" w:rsidRPr="00713F47" w:rsidRDefault="00111BB1" w:rsidP="00111BB1">
      <w:r w:rsidRPr="00713F47">
        <w:t>Wer mit dem Velo durch Zug fährt, lebt statistisch gefährlicher als in jeder anderen grösseren Schweizer Stadt. Das zeigt eine Auswertung der schweren und tödlichen Velounfälle zwischen 2011 und 2025. Grundlage sind Daten des Bundesamts für Strassen (Astra), die auf rund 50 Schweizer Städte heruntergebrochen wurden.</w:t>
      </w:r>
    </w:p>
    <w:p w14:paraId="67A5FE6A" w14:textId="77777777" w:rsidR="00111BB1" w:rsidRPr="00713F47" w:rsidRDefault="00111BB1" w:rsidP="00111BB1">
      <w:r w:rsidRPr="00713F47">
        <w:t>Für das Ranking wurden die registrierten schweren und tödlichen Velounfälle auf die Einwohnerzahl umgerechnet. Das Ergebnis: Zug belegt den ersten Platz der Städte mit dem höchsten Unfallrisiko. Dahinter folgen Zürich und weitere Deutschschweizer Städte.</w:t>
      </w:r>
    </w:p>
    <w:p w14:paraId="661E04F8" w14:textId="77777777" w:rsidR="00111BB1" w:rsidRPr="00713F47" w:rsidRDefault="00111BB1" w:rsidP="00111BB1">
      <w:r w:rsidRPr="00713F47">
        <w:t>Am anderen Ende der Rangliste liegen Neuenburg, La Chaux-de-Fonds und Montreux. Sie weisen gemessen an ihrer Einwohnerzahl die tiefsten Werte auf. Auch Renens, Lugano, Nyon und Bellinzona gehören zu den Städten mit vergleichsweise wenigen schweren Velounfällen.</w:t>
      </w:r>
    </w:p>
    <w:p w14:paraId="28B17D7B" w14:textId="77777777" w:rsidR="00111BB1" w:rsidRPr="00713F47" w:rsidRDefault="00111BB1" w:rsidP="00111BB1">
      <w:r w:rsidRPr="00713F47">
        <w:t xml:space="preserve">Insgesamt zeigt sich ein deutliches geografisches Muster. Unter den 20 sichersten Städten befinden sich 13 aus der </w:t>
      </w:r>
      <w:proofErr w:type="spellStart"/>
      <w:r w:rsidRPr="00713F47">
        <w:t>Romandie</w:t>
      </w:r>
      <w:proofErr w:type="spellEnd"/>
      <w:r w:rsidRPr="00713F47">
        <w:t xml:space="preserve"> oder dem Tessin. Bei den 20 Städten mit den höchsten Unfallzahlen sind diese Landesteile dagegen nur vereinzelt vertreten.</w:t>
      </w:r>
    </w:p>
    <w:p w14:paraId="3C2793ED" w14:textId="77777777" w:rsidR="00111BB1" w:rsidRPr="00713F47" w:rsidRDefault="00111BB1" w:rsidP="00111BB1">
      <w:r w:rsidRPr="00713F47">
        <w:t>Die ausgewerteten Daten erfassen ausschliesslich schwere und tödliche Velounfälle. Leichtverletzte oder Unfälle ohne Personenschaden sind im Vergleich nicht berücksichtigt.</w:t>
      </w:r>
    </w:p>
    <w:p w14:paraId="5562C66F" w14:textId="77777777" w:rsidR="00111BB1" w:rsidRPr="00713F47" w:rsidRDefault="00111BB1" w:rsidP="00111BB1">
      <w:r w:rsidRPr="00713F47">
        <w:t>Die Analyse erlaubt einen Vergleich der Städte anhand der registrierten Unfälle pro Einwohner. Sie liefert damit einen Anhaltspunkt dafür, wo Velofahrer besonders häufig in schwere Unfälle verwickelt werden.</w:t>
      </w:r>
    </w:p>
    <w:sectPr w:rsidR="00111BB1" w:rsidRPr="00713F4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B1"/>
    <w:rsid w:val="000238C2"/>
    <w:rsid w:val="00111BB1"/>
    <w:rsid w:val="00513585"/>
    <w:rsid w:val="00615019"/>
    <w:rsid w:val="006253E2"/>
    <w:rsid w:val="00786491"/>
    <w:rsid w:val="00834B38"/>
    <w:rsid w:val="008407CD"/>
    <w:rsid w:val="00F03C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34C06"/>
  <w15:chartTrackingRefBased/>
  <w15:docId w15:val="{2D218849-23B5-414E-901C-D14F2208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8"/>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1BB1"/>
  </w:style>
  <w:style w:type="paragraph" w:styleId="berschrift1">
    <w:name w:val="heading 1"/>
    <w:basedOn w:val="Standard"/>
    <w:next w:val="Standard"/>
    <w:link w:val="berschrift1Zchn"/>
    <w:uiPriority w:val="9"/>
    <w:qFormat/>
    <w:rsid w:val="00111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11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11BB1"/>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111B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11BB1"/>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111B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11BB1"/>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11BB1"/>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11BB1"/>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1BB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11BB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11BB1"/>
    <w:rPr>
      <w:rFonts w:asciiTheme="minorHAnsi" w:eastAsiaTheme="majorEastAsia" w:hAnsiTheme="minorHAnsi" w:cstheme="majorBidi"/>
      <w:color w:val="0F4761" w:themeColor="accent1" w:themeShade="BF"/>
      <w:szCs w:val="28"/>
    </w:rPr>
  </w:style>
  <w:style w:type="character" w:customStyle="1" w:styleId="berschrift4Zchn">
    <w:name w:val="Überschrift 4 Zchn"/>
    <w:basedOn w:val="Absatz-Standardschriftart"/>
    <w:link w:val="berschrift4"/>
    <w:uiPriority w:val="9"/>
    <w:semiHidden/>
    <w:rsid w:val="00111BB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11BB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111BB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11BB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11BB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11BB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11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11BB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11BB1"/>
    <w:pPr>
      <w:numPr>
        <w:ilvl w:val="1"/>
      </w:numPr>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111BB1"/>
    <w:rPr>
      <w:rFonts w:asciiTheme="minorHAnsi" w:eastAsiaTheme="majorEastAsia" w:hAnsiTheme="minorHAnsi" w:cstheme="majorBidi"/>
      <w:color w:val="595959" w:themeColor="text1" w:themeTint="A6"/>
      <w:spacing w:val="15"/>
      <w:szCs w:val="28"/>
    </w:rPr>
  </w:style>
  <w:style w:type="paragraph" w:styleId="Zitat">
    <w:name w:val="Quote"/>
    <w:basedOn w:val="Standard"/>
    <w:next w:val="Standard"/>
    <w:link w:val="ZitatZchn"/>
    <w:uiPriority w:val="29"/>
    <w:qFormat/>
    <w:rsid w:val="00111BB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11BB1"/>
    <w:rPr>
      <w:i/>
      <w:iCs/>
      <w:color w:val="404040" w:themeColor="text1" w:themeTint="BF"/>
    </w:rPr>
  </w:style>
  <w:style w:type="paragraph" w:styleId="Listenabsatz">
    <w:name w:val="List Paragraph"/>
    <w:basedOn w:val="Standard"/>
    <w:uiPriority w:val="34"/>
    <w:qFormat/>
    <w:rsid w:val="00111BB1"/>
    <w:pPr>
      <w:ind w:left="720"/>
      <w:contextualSpacing/>
    </w:pPr>
  </w:style>
  <w:style w:type="character" w:styleId="IntensiveHervorhebung">
    <w:name w:val="Intense Emphasis"/>
    <w:basedOn w:val="Absatz-Standardschriftart"/>
    <w:uiPriority w:val="21"/>
    <w:qFormat/>
    <w:rsid w:val="00111BB1"/>
    <w:rPr>
      <w:i/>
      <w:iCs/>
      <w:color w:val="0F4761" w:themeColor="accent1" w:themeShade="BF"/>
    </w:rPr>
  </w:style>
  <w:style w:type="paragraph" w:styleId="IntensivesZitat">
    <w:name w:val="Intense Quote"/>
    <w:basedOn w:val="Standard"/>
    <w:next w:val="Standard"/>
    <w:link w:val="IntensivesZitatZchn"/>
    <w:uiPriority w:val="30"/>
    <w:qFormat/>
    <w:rsid w:val="00111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11BB1"/>
    <w:rPr>
      <w:i/>
      <w:iCs/>
      <w:color w:val="0F4761" w:themeColor="accent1" w:themeShade="BF"/>
    </w:rPr>
  </w:style>
  <w:style w:type="character" w:styleId="IntensiverVerweis">
    <w:name w:val="Intense Reference"/>
    <w:basedOn w:val="Absatz-Standardschriftart"/>
    <w:uiPriority w:val="32"/>
    <w:qFormat/>
    <w:rsid w:val="00111B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1427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Diener</dc:creator>
  <cp:keywords/>
  <dc:description/>
  <cp:lastModifiedBy>Marco Diener</cp:lastModifiedBy>
  <cp:revision>2</cp:revision>
  <dcterms:created xsi:type="dcterms:W3CDTF">2026-08-04T10:25:00Z</dcterms:created>
  <dcterms:modified xsi:type="dcterms:W3CDTF">2026-08-04T10:28:00Z</dcterms:modified>
</cp:coreProperties>
</file>